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E95" w:rsidRPr="007F1A12" w:rsidRDefault="00B36E95" w:rsidP="00B36E95">
      <w:pPr>
        <w:spacing w:line="240" w:lineRule="auto"/>
        <w:jc w:val="center"/>
        <w:rPr>
          <w:b/>
          <w:sz w:val="20"/>
        </w:rPr>
      </w:pPr>
      <w:r w:rsidRPr="007F1A12">
        <w:rPr>
          <w:b/>
          <w:sz w:val="20"/>
        </w:rPr>
        <w:t>Название объединения «В мире литературы»</w:t>
      </w:r>
    </w:p>
    <w:p w:rsidR="00B36E95" w:rsidRPr="007F1A12" w:rsidRDefault="00B36E95" w:rsidP="00B36E95">
      <w:pPr>
        <w:spacing w:line="240" w:lineRule="auto"/>
        <w:jc w:val="center"/>
        <w:rPr>
          <w:b/>
          <w:sz w:val="20"/>
        </w:rPr>
      </w:pPr>
      <w:r w:rsidRPr="007F1A12">
        <w:rPr>
          <w:b/>
          <w:sz w:val="20"/>
        </w:rPr>
        <w:t>1-й год обучения</w:t>
      </w:r>
    </w:p>
    <w:p w:rsidR="00B36E95" w:rsidRPr="007F1A12" w:rsidRDefault="00B36E95" w:rsidP="00B36E95">
      <w:pPr>
        <w:spacing w:line="240" w:lineRule="auto"/>
        <w:jc w:val="center"/>
        <w:rPr>
          <w:b/>
          <w:sz w:val="20"/>
        </w:rPr>
      </w:pPr>
      <w:r w:rsidRPr="007F1A12">
        <w:rPr>
          <w:b/>
          <w:sz w:val="20"/>
        </w:rPr>
        <w:t xml:space="preserve">Задания на </w:t>
      </w:r>
      <w:r>
        <w:rPr>
          <w:b/>
          <w:sz w:val="20"/>
        </w:rPr>
        <w:t>07.04</w:t>
      </w:r>
    </w:p>
    <w:tbl>
      <w:tblPr>
        <w:tblStyle w:val="1"/>
        <w:tblW w:w="1041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90"/>
        <w:gridCol w:w="2162"/>
        <w:gridCol w:w="4961"/>
        <w:gridCol w:w="1713"/>
        <w:gridCol w:w="1185"/>
      </w:tblGrid>
      <w:tr w:rsidR="00B36E95" w:rsidRPr="007F1A12" w:rsidTr="007C5CE4">
        <w:trPr>
          <w:trHeight w:val="660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E95" w:rsidRPr="007F1A12" w:rsidRDefault="00B36E95" w:rsidP="007C5CE4">
            <w:pPr>
              <w:spacing w:after="0" w:line="240" w:lineRule="auto"/>
              <w:rPr>
                <w:sz w:val="20"/>
              </w:rPr>
            </w:pPr>
            <w:r w:rsidRPr="007F1A12">
              <w:rPr>
                <w:sz w:val="20"/>
              </w:rPr>
              <w:t>№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E95" w:rsidRPr="007F1A12" w:rsidRDefault="00B36E95" w:rsidP="007C5CE4">
            <w:pPr>
              <w:spacing w:after="0" w:line="240" w:lineRule="auto"/>
              <w:rPr>
                <w:sz w:val="20"/>
              </w:rPr>
            </w:pPr>
            <w:r w:rsidRPr="007F1A12">
              <w:rPr>
                <w:sz w:val="20"/>
              </w:rPr>
              <w:t>Тема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E95" w:rsidRPr="007F1A12" w:rsidRDefault="00B36E95" w:rsidP="007C5CE4">
            <w:pPr>
              <w:spacing w:after="0" w:line="240" w:lineRule="auto"/>
              <w:rPr>
                <w:sz w:val="20"/>
              </w:rPr>
            </w:pPr>
            <w:r w:rsidRPr="007F1A12">
              <w:rPr>
                <w:sz w:val="20"/>
              </w:rPr>
              <w:t>Краткое описание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E95" w:rsidRPr="007F1A12" w:rsidRDefault="00B36E95" w:rsidP="007C5CE4">
            <w:pPr>
              <w:spacing w:after="0" w:line="240" w:lineRule="auto"/>
              <w:rPr>
                <w:sz w:val="20"/>
              </w:rPr>
            </w:pPr>
            <w:r w:rsidRPr="007F1A12">
              <w:rPr>
                <w:sz w:val="20"/>
              </w:rPr>
              <w:t>Ссылка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E95" w:rsidRPr="007F1A12" w:rsidRDefault="00B36E95" w:rsidP="007C5CE4">
            <w:pPr>
              <w:spacing w:after="0" w:line="240" w:lineRule="auto"/>
              <w:rPr>
                <w:sz w:val="20"/>
              </w:rPr>
            </w:pPr>
            <w:r w:rsidRPr="007F1A12">
              <w:rPr>
                <w:sz w:val="20"/>
              </w:rPr>
              <w:t>Дата, время</w:t>
            </w:r>
          </w:p>
          <w:p w:rsidR="00B36E95" w:rsidRPr="007F1A12" w:rsidRDefault="00B36E95" w:rsidP="007C5CE4">
            <w:pPr>
              <w:spacing w:after="0" w:line="240" w:lineRule="auto"/>
              <w:rPr>
                <w:sz w:val="20"/>
              </w:rPr>
            </w:pPr>
          </w:p>
        </w:tc>
      </w:tr>
      <w:tr w:rsidR="00B36E95" w:rsidRPr="007F1A12" w:rsidTr="007C5CE4">
        <w:trPr>
          <w:trHeight w:val="660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E95" w:rsidRPr="007F1A12" w:rsidRDefault="00B36E95" w:rsidP="007C5CE4">
            <w:pPr>
              <w:spacing w:after="0" w:line="240" w:lineRule="auto"/>
              <w:rPr>
                <w:sz w:val="20"/>
              </w:rPr>
            </w:pPr>
            <w:r w:rsidRPr="007F1A12">
              <w:rPr>
                <w:sz w:val="20"/>
              </w:rPr>
              <w:t>1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E95" w:rsidRPr="007F1A12" w:rsidRDefault="00B36E95" w:rsidP="007C5CE4">
            <w:pPr>
              <w:spacing w:after="0" w:line="240" w:lineRule="auto"/>
              <w:rPr>
                <w:sz w:val="20"/>
              </w:rPr>
            </w:pPr>
            <w:r w:rsidRPr="00191796">
              <w:rPr>
                <w:sz w:val="28"/>
                <w:szCs w:val="28"/>
              </w:rPr>
              <w:t>Литературные направления. Особенности литературных направлений.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E95" w:rsidRPr="00B36E95" w:rsidRDefault="00B36E95" w:rsidP="00667207">
            <w:pPr>
              <w:spacing w:after="0" w:line="360" w:lineRule="auto"/>
              <w:jc w:val="both"/>
              <w:rPr>
                <w:bCs/>
                <w:sz w:val="20"/>
                <w:shd w:val="clear" w:color="auto" w:fill="FFFFFF"/>
              </w:rPr>
            </w:pPr>
            <w:proofErr w:type="gramStart"/>
            <w:r w:rsidRPr="00B36E95">
              <w:rPr>
                <w:bCs/>
                <w:sz w:val="20"/>
                <w:shd w:val="clear" w:color="auto" w:fill="FFFFFF"/>
              </w:rPr>
              <w:t>Вначале речь пойдет о европейской, конкретно о французской литературе, благодаря которой многие литературные направления вошли в нашу литературу.</w:t>
            </w:r>
            <w:proofErr w:type="gramEnd"/>
          </w:p>
          <w:p w:rsidR="00B36E95" w:rsidRPr="00B36E95" w:rsidRDefault="00B36E95" w:rsidP="00667207">
            <w:pPr>
              <w:spacing w:after="0" w:line="360" w:lineRule="auto"/>
              <w:jc w:val="both"/>
              <w:rPr>
                <w:sz w:val="20"/>
                <w:shd w:val="clear" w:color="auto" w:fill="FFFFFF"/>
              </w:rPr>
            </w:pPr>
            <w:r w:rsidRPr="00B36E95">
              <w:rPr>
                <w:bCs/>
                <w:sz w:val="20"/>
                <w:shd w:val="clear" w:color="auto" w:fill="FFFFFF"/>
              </w:rPr>
              <w:t>Французская литература</w:t>
            </w:r>
            <w:r w:rsidRPr="00B36E95">
              <w:rPr>
                <w:sz w:val="20"/>
                <w:shd w:val="clear" w:color="auto" w:fill="FFFFFF"/>
              </w:rPr>
              <w:t> занимает центральное положение в интеллектуальном и художественном развитии всей </w:t>
            </w:r>
            <w:hyperlink r:id="rId5" w:tooltip="Европа" w:history="1">
              <w:r w:rsidRPr="00B36E95">
                <w:rPr>
                  <w:rStyle w:val="a3"/>
                  <w:color w:val="auto"/>
                  <w:sz w:val="20"/>
                  <w:u w:val="none"/>
                  <w:shd w:val="clear" w:color="auto" w:fill="FFFFFF"/>
                </w:rPr>
                <w:t>Европы</w:t>
              </w:r>
            </w:hyperlink>
            <w:r w:rsidRPr="00B36E95">
              <w:rPr>
                <w:sz w:val="20"/>
                <w:shd w:val="clear" w:color="auto" w:fill="FFFFFF"/>
              </w:rPr>
              <w:t>. Уже в </w:t>
            </w:r>
            <w:hyperlink r:id="rId6" w:tooltip="XII век" w:history="1">
              <w:r w:rsidRPr="00B36E95">
                <w:rPr>
                  <w:rStyle w:val="a3"/>
                  <w:color w:val="auto"/>
                  <w:sz w:val="20"/>
                  <w:u w:val="none"/>
                  <w:shd w:val="clear" w:color="auto" w:fill="FFFFFF"/>
                </w:rPr>
                <w:t>XII веке</w:t>
              </w:r>
            </w:hyperlink>
            <w:r w:rsidRPr="00B36E95">
              <w:rPr>
                <w:sz w:val="20"/>
                <w:shd w:val="clear" w:color="auto" w:fill="FFFFFF"/>
              </w:rPr>
              <w:t> ей принадлежало передовое значение. Французские писатели внесли неоценимый вклад в развитие мировой литературы. Мы познакомим вас лишь с немногими именами и их бессмертными творениями.</w:t>
            </w:r>
          </w:p>
          <w:p w:rsidR="00B36E95" w:rsidRPr="00B36E95" w:rsidRDefault="00B36E95" w:rsidP="00667207">
            <w:pPr>
              <w:spacing w:after="0" w:line="360" w:lineRule="auto"/>
              <w:jc w:val="both"/>
              <w:rPr>
                <w:sz w:val="20"/>
              </w:rPr>
            </w:pPr>
            <w:proofErr w:type="gramStart"/>
            <w:r w:rsidRPr="00B36E95">
              <w:rPr>
                <w:sz w:val="20"/>
                <w:shd w:val="clear" w:color="auto" w:fill="FFFFFF"/>
              </w:rPr>
              <w:t xml:space="preserve">На занятии знакомимся с </w:t>
            </w:r>
            <w:proofErr w:type="spellStart"/>
            <w:r w:rsidRPr="00B36E95">
              <w:rPr>
                <w:sz w:val="20"/>
                <w:shd w:val="clear" w:color="auto" w:fill="FFFFFF"/>
              </w:rPr>
              <w:t>А.Дюма</w:t>
            </w:r>
            <w:proofErr w:type="spellEnd"/>
            <w:r w:rsidRPr="00B36E95">
              <w:rPr>
                <w:sz w:val="20"/>
              </w:rPr>
              <w:t xml:space="preserve"> (</w:t>
            </w:r>
            <w:proofErr w:type="spellStart"/>
            <w:r w:rsidRPr="00B36E95">
              <w:rPr>
                <w:sz w:val="20"/>
              </w:rPr>
              <w:t>Алекса́ндр</w:t>
            </w:r>
            <w:proofErr w:type="spellEnd"/>
            <w:r w:rsidRPr="00B36E95">
              <w:rPr>
                <w:sz w:val="20"/>
              </w:rPr>
              <w:t xml:space="preserve"> Дюма́ — французский писатель, драматург и журналист.</w:t>
            </w:r>
            <w:proofErr w:type="gramEnd"/>
            <w:r w:rsidRPr="00B36E95">
              <w:rPr>
                <w:sz w:val="20"/>
              </w:rPr>
              <w:t xml:space="preserve"> </w:t>
            </w:r>
            <w:proofErr w:type="gramStart"/>
            <w:r w:rsidRPr="00B36E95">
              <w:rPr>
                <w:sz w:val="20"/>
              </w:rPr>
              <w:t>Один из самых читаемых французских авторов, мастер приключенческого романа</w:t>
            </w:r>
            <w:r w:rsidRPr="00B36E95">
              <w:rPr>
                <w:sz w:val="20"/>
              </w:rPr>
              <w:t>),</w:t>
            </w:r>
            <w:proofErr w:type="gramEnd"/>
          </w:p>
          <w:p w:rsidR="00B36E95" w:rsidRPr="00B36E95" w:rsidRDefault="00B36E95" w:rsidP="00B36E95">
            <w:pPr>
              <w:spacing w:after="0" w:line="360" w:lineRule="auto"/>
              <w:jc w:val="center"/>
              <w:rPr>
                <w:b/>
                <w:sz w:val="20"/>
              </w:rPr>
            </w:pPr>
            <w:r w:rsidRPr="00B36E95">
              <w:rPr>
                <w:b/>
                <w:sz w:val="20"/>
              </w:rPr>
              <w:t>Оноре</w:t>
            </w:r>
            <w:proofErr w:type="gramStart"/>
            <w:r w:rsidRPr="00B36E95">
              <w:rPr>
                <w:b/>
                <w:sz w:val="20"/>
              </w:rPr>
              <w:t xml:space="preserve"> Д</w:t>
            </w:r>
            <w:proofErr w:type="gramEnd"/>
            <w:r w:rsidRPr="00B36E95">
              <w:rPr>
                <w:b/>
                <w:sz w:val="20"/>
              </w:rPr>
              <w:t>е Бальзак</w:t>
            </w:r>
          </w:p>
          <w:p w:rsidR="00B36E95" w:rsidRPr="00B36E95" w:rsidRDefault="00B36E95" w:rsidP="00B36E95">
            <w:pPr>
              <w:pStyle w:val="a5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222222"/>
                <w:sz w:val="20"/>
                <w:szCs w:val="20"/>
              </w:rPr>
            </w:pPr>
            <w:r w:rsidRPr="00B36E95">
              <w:rPr>
                <w:color w:val="222222"/>
                <w:sz w:val="20"/>
                <w:szCs w:val="20"/>
              </w:rPr>
              <w:t>— </w:t>
            </w:r>
            <w:hyperlink r:id="rId7" w:tooltip="Французская литература" w:history="1">
              <w:r w:rsidRPr="00B36E95">
                <w:rPr>
                  <w:rStyle w:val="a3"/>
                  <w:color w:val="0B0080"/>
                  <w:sz w:val="20"/>
                  <w:szCs w:val="20"/>
                </w:rPr>
                <w:t>французский писатель</w:t>
              </w:r>
            </w:hyperlink>
            <w:r w:rsidRPr="00B36E95">
              <w:rPr>
                <w:color w:val="222222"/>
                <w:sz w:val="20"/>
                <w:szCs w:val="20"/>
              </w:rPr>
              <w:t>, один из основоположников </w:t>
            </w:r>
            <w:hyperlink r:id="rId8" w:tooltip="Реализм (литература)" w:history="1">
              <w:r w:rsidRPr="00B36E95">
                <w:rPr>
                  <w:rStyle w:val="a3"/>
                  <w:color w:val="0B0080"/>
                  <w:sz w:val="20"/>
                  <w:szCs w:val="20"/>
                </w:rPr>
                <w:t>реализма</w:t>
              </w:r>
            </w:hyperlink>
            <w:r w:rsidRPr="00B36E95">
              <w:rPr>
                <w:color w:val="222222"/>
                <w:sz w:val="20"/>
                <w:szCs w:val="20"/>
              </w:rPr>
              <w:t> в европейской литературе.</w:t>
            </w:r>
            <w:r w:rsidRPr="00B36E95">
              <w:rPr>
                <w:color w:val="222222"/>
                <w:sz w:val="20"/>
                <w:szCs w:val="20"/>
                <w:shd w:val="clear" w:color="auto" w:fill="FFFFFF"/>
              </w:rPr>
              <w:t xml:space="preserve"> Настоящее имя Оноре </w:t>
            </w:r>
            <w:proofErr w:type="spellStart"/>
            <w:r w:rsidRPr="00B36E95">
              <w:rPr>
                <w:color w:val="222222"/>
                <w:sz w:val="20"/>
                <w:szCs w:val="20"/>
                <w:shd w:val="clear" w:color="auto" w:fill="FFFFFF"/>
              </w:rPr>
              <w:t>Бальса</w:t>
            </w:r>
            <w:proofErr w:type="spellEnd"/>
            <w:r w:rsidRPr="00B36E95">
              <w:rPr>
                <w:color w:val="222222"/>
                <w:sz w:val="20"/>
                <w:szCs w:val="20"/>
                <w:shd w:val="clear" w:color="auto" w:fill="FFFFFF"/>
              </w:rPr>
              <w:t>, но он  изменил фамилию и стал Бальзаком</w:t>
            </w:r>
          </w:p>
          <w:p w:rsidR="00B36E95" w:rsidRPr="00B36E95" w:rsidRDefault="00B36E95" w:rsidP="00B36E95">
            <w:pPr>
              <w:pStyle w:val="a5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222222"/>
                <w:sz w:val="20"/>
                <w:szCs w:val="20"/>
              </w:rPr>
            </w:pPr>
            <w:r w:rsidRPr="00B36E95">
              <w:rPr>
                <w:color w:val="222222"/>
                <w:sz w:val="20"/>
                <w:szCs w:val="20"/>
              </w:rPr>
              <w:t>Крупнейшее произведение Бальзака — серия романов «</w:t>
            </w:r>
            <w:hyperlink r:id="rId9" w:tooltip="Человеческая комедия" w:history="1">
              <w:r w:rsidRPr="00B36E95">
                <w:rPr>
                  <w:rStyle w:val="a3"/>
                  <w:color w:val="0B0080"/>
                  <w:sz w:val="20"/>
                  <w:szCs w:val="20"/>
                </w:rPr>
                <w:t>Человеческая комедия</w:t>
              </w:r>
            </w:hyperlink>
            <w:r w:rsidRPr="00B36E95">
              <w:rPr>
                <w:color w:val="222222"/>
                <w:sz w:val="20"/>
                <w:szCs w:val="20"/>
              </w:rPr>
              <w:t>», рисующая картину жизни современного писателю французского общества. Творчество Бальзака пользовалось большой популярностью в Европе и ещё при жизни принесло ему репутацию одного из величайших прозаиков </w:t>
            </w:r>
            <w:hyperlink r:id="rId10" w:tooltip="XIX век" w:history="1">
              <w:r w:rsidRPr="00B36E95">
                <w:rPr>
                  <w:rStyle w:val="a3"/>
                  <w:color w:val="0B0080"/>
                  <w:sz w:val="20"/>
                  <w:szCs w:val="20"/>
                </w:rPr>
                <w:t>XIX века</w:t>
              </w:r>
            </w:hyperlink>
            <w:r w:rsidRPr="00B36E95">
              <w:rPr>
                <w:color w:val="222222"/>
                <w:sz w:val="20"/>
                <w:szCs w:val="20"/>
              </w:rPr>
              <w:t>.</w:t>
            </w:r>
          </w:p>
          <w:p w:rsidR="00B36E95" w:rsidRPr="00B36E95" w:rsidRDefault="00B36E95" w:rsidP="00667207">
            <w:pPr>
              <w:spacing w:after="0" w:line="360" w:lineRule="auto"/>
              <w:jc w:val="both"/>
              <w:rPr>
                <w:color w:val="2A2A2C"/>
                <w:sz w:val="20"/>
                <w:shd w:val="clear" w:color="auto" w:fill="FFFFFF"/>
              </w:rPr>
            </w:pPr>
            <w:r w:rsidRPr="00B36E95">
              <w:rPr>
                <w:b/>
                <w:color w:val="2A2A2C"/>
                <w:sz w:val="20"/>
                <w:shd w:val="clear" w:color="auto" w:fill="FFFFFF"/>
              </w:rPr>
              <w:t xml:space="preserve">Жан-Батист </w:t>
            </w:r>
            <w:proofErr w:type="spellStart"/>
            <w:r w:rsidRPr="00B36E95">
              <w:rPr>
                <w:b/>
                <w:color w:val="2A2A2C"/>
                <w:sz w:val="20"/>
                <w:shd w:val="clear" w:color="auto" w:fill="FFFFFF"/>
              </w:rPr>
              <w:t>Поклен</w:t>
            </w:r>
            <w:proofErr w:type="spellEnd"/>
            <w:r w:rsidRPr="00B36E95">
              <w:rPr>
                <w:color w:val="2A2A2C"/>
                <w:sz w:val="20"/>
                <w:shd w:val="clear" w:color="auto" w:fill="FFFFFF"/>
              </w:rPr>
              <w:t xml:space="preserve"> - французский комедиограф XVII века, создатель классической комедии, снискавший популярность под театральным псевдонимом Мольер</w:t>
            </w:r>
            <w:r w:rsidRPr="00B36E95">
              <w:rPr>
                <w:color w:val="2A2A2C"/>
                <w:sz w:val="20"/>
                <w:shd w:val="clear" w:color="auto" w:fill="FFFFFF"/>
              </w:rPr>
              <w:t>.</w:t>
            </w:r>
          </w:p>
          <w:p w:rsidR="00B36E95" w:rsidRPr="00B36E95" w:rsidRDefault="00B36E95" w:rsidP="00667207">
            <w:pPr>
              <w:spacing w:after="0" w:line="360" w:lineRule="auto"/>
              <w:jc w:val="both"/>
              <w:rPr>
                <w:color w:val="222222"/>
                <w:sz w:val="20"/>
                <w:shd w:val="clear" w:color="auto" w:fill="FFFFFF"/>
              </w:rPr>
            </w:pPr>
            <w:r w:rsidRPr="00B36E95">
              <w:rPr>
                <w:b/>
                <w:color w:val="222222"/>
                <w:sz w:val="20"/>
                <w:shd w:val="clear" w:color="auto" w:fill="FFFFFF"/>
              </w:rPr>
              <w:t xml:space="preserve">Пьер Огюстен </w:t>
            </w:r>
            <w:proofErr w:type="spellStart"/>
            <w:r w:rsidRPr="00B36E95">
              <w:rPr>
                <w:b/>
                <w:color w:val="222222"/>
                <w:sz w:val="20"/>
                <w:shd w:val="clear" w:color="auto" w:fill="FFFFFF"/>
              </w:rPr>
              <w:t>Карон</w:t>
            </w:r>
            <w:proofErr w:type="spellEnd"/>
            <w:r w:rsidRPr="00B36E95">
              <w:rPr>
                <w:b/>
                <w:color w:val="222222"/>
                <w:sz w:val="20"/>
                <w:shd w:val="clear" w:color="auto" w:fill="FFFFFF"/>
              </w:rPr>
              <w:t xml:space="preserve"> де Бомарше</w:t>
            </w:r>
            <w:r w:rsidRPr="00B36E95">
              <w:rPr>
                <w:color w:val="222222"/>
                <w:sz w:val="20"/>
                <w:shd w:val="clear" w:color="auto" w:fill="FFFFFF"/>
              </w:rPr>
              <w:t xml:space="preserve"> родился 24 января 1732 года в городе </w:t>
            </w:r>
            <w:hyperlink r:id="rId11" w:tooltip="Париж" w:history="1">
              <w:r w:rsidRPr="00B36E95">
                <w:rPr>
                  <w:rStyle w:val="a3"/>
                  <w:color w:val="0B0080"/>
                  <w:sz w:val="20"/>
                  <w:u w:val="none"/>
                  <w:shd w:val="clear" w:color="auto" w:fill="FFFFFF"/>
                </w:rPr>
                <w:t>Париже</w:t>
              </w:r>
            </w:hyperlink>
            <w:r w:rsidRPr="00B36E95">
              <w:rPr>
                <w:color w:val="222222"/>
                <w:sz w:val="20"/>
                <w:shd w:val="clear" w:color="auto" w:fill="FFFFFF"/>
              </w:rPr>
              <w:t>.</w:t>
            </w:r>
          </w:p>
          <w:p w:rsidR="00B36E95" w:rsidRPr="00B36E95" w:rsidRDefault="00B36E95" w:rsidP="00B36E95">
            <w:pPr>
              <w:pStyle w:val="a5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222222"/>
                <w:sz w:val="20"/>
                <w:szCs w:val="20"/>
                <w:shd w:val="clear" w:color="auto" w:fill="FFFFFF"/>
              </w:rPr>
            </w:pPr>
            <w:r w:rsidRPr="00B36E95">
              <w:rPr>
                <w:color w:val="222222"/>
                <w:sz w:val="20"/>
                <w:szCs w:val="20"/>
                <w:shd w:val="clear" w:color="auto" w:fill="FFFFFF"/>
              </w:rPr>
              <w:t xml:space="preserve">Французская литература богата замечательными </w:t>
            </w:r>
            <w:r w:rsidRPr="00B36E95">
              <w:rPr>
                <w:color w:val="222222"/>
                <w:sz w:val="20"/>
                <w:szCs w:val="20"/>
                <w:shd w:val="clear" w:color="auto" w:fill="FFFFFF"/>
              </w:rPr>
              <w:lastRenderedPageBreak/>
              <w:t>традициями.</w:t>
            </w:r>
          </w:p>
          <w:p w:rsidR="00B36E95" w:rsidRPr="00B36E95" w:rsidRDefault="00B36E95" w:rsidP="00B36E95">
            <w:pPr>
              <w:pStyle w:val="a5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222222"/>
                <w:sz w:val="20"/>
                <w:szCs w:val="20"/>
              </w:rPr>
            </w:pPr>
            <w:r w:rsidRPr="00B36E95">
              <w:rPr>
                <w:color w:val="222222"/>
                <w:sz w:val="20"/>
                <w:szCs w:val="20"/>
                <w:shd w:val="clear" w:color="auto" w:fill="FFFFFF"/>
              </w:rPr>
              <w:t>Французские писатели с огромным удовольствием посещали Россию и чтили наши литературные школы и направления.</w:t>
            </w:r>
          </w:p>
          <w:p w:rsidR="00B36E95" w:rsidRPr="00B36E95" w:rsidRDefault="00B36E95" w:rsidP="00B36E95">
            <w:pPr>
              <w:spacing w:after="0" w:line="360" w:lineRule="auto"/>
              <w:jc w:val="both"/>
              <w:rPr>
                <w:sz w:val="20"/>
              </w:rPr>
            </w:pPr>
            <w:r w:rsidRPr="00B36E95">
              <w:rPr>
                <w:sz w:val="20"/>
              </w:rPr>
              <w:t xml:space="preserve">Французский язык был языком русского аристократического общества. В романе великого русского писателя </w:t>
            </w:r>
            <w:proofErr w:type="spellStart"/>
            <w:r w:rsidRPr="00B36E95">
              <w:rPr>
                <w:sz w:val="20"/>
              </w:rPr>
              <w:t>Л.Н.Толстого</w:t>
            </w:r>
            <w:proofErr w:type="spellEnd"/>
            <w:r w:rsidRPr="00B36E95">
              <w:rPr>
                <w:sz w:val="20"/>
              </w:rPr>
              <w:t xml:space="preserve"> «Война и мир» мы можем наглядно убедиться в этом.</w:t>
            </w:r>
          </w:p>
          <w:p w:rsidR="00B36E95" w:rsidRPr="005618F4" w:rsidRDefault="00B36E95" w:rsidP="00667207">
            <w:pPr>
              <w:spacing w:after="0"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E95" w:rsidRDefault="00B36E95" w:rsidP="007C5CE4">
            <w:pPr>
              <w:spacing w:after="0" w:line="240" w:lineRule="auto"/>
            </w:pPr>
            <w:hyperlink r:id="rId12" w:history="1">
              <w:r>
                <w:rPr>
                  <w:rStyle w:val="a3"/>
                </w:rPr>
                <w:t>https://pishi.pro/kak-stat-pisatelem/teoriya-literatury/91-literaturnye-napravleniya-metody-stili-v-tabliczah.html</w:t>
              </w:r>
            </w:hyperlink>
          </w:p>
          <w:p w:rsidR="00B36E95" w:rsidRDefault="00B36E95" w:rsidP="007C5CE4">
            <w:pPr>
              <w:spacing w:after="0" w:line="240" w:lineRule="auto"/>
            </w:pPr>
          </w:p>
          <w:p w:rsidR="00B36E95" w:rsidRDefault="00B36E95" w:rsidP="007C5CE4">
            <w:pPr>
              <w:spacing w:after="0" w:line="240" w:lineRule="auto"/>
            </w:pPr>
          </w:p>
          <w:p w:rsidR="00B36E95" w:rsidRPr="007F1A12" w:rsidRDefault="00B36E95" w:rsidP="007C5CE4">
            <w:pPr>
              <w:spacing w:after="0" w:line="240" w:lineRule="auto"/>
              <w:rPr>
                <w:sz w:val="20"/>
              </w:rPr>
            </w:pPr>
            <w:r>
              <w:t xml:space="preserve">Справочник под ред. </w:t>
            </w:r>
            <w:proofErr w:type="spellStart"/>
            <w:r>
              <w:t>Крутецкой</w:t>
            </w:r>
            <w:proofErr w:type="spellEnd"/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E95" w:rsidRPr="007F1A12" w:rsidRDefault="00B36E95" w:rsidP="007C5CE4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07.04</w:t>
            </w:r>
          </w:p>
        </w:tc>
      </w:tr>
      <w:tr w:rsidR="00B36E95" w:rsidRPr="007F1A12" w:rsidTr="007C5CE4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E95" w:rsidRPr="007F1A12" w:rsidRDefault="00B36E95" w:rsidP="007C5CE4">
            <w:pPr>
              <w:spacing w:after="0" w:line="240" w:lineRule="auto"/>
              <w:rPr>
                <w:sz w:val="20"/>
              </w:rPr>
            </w:pPr>
            <w:r w:rsidRPr="007F1A12">
              <w:rPr>
                <w:sz w:val="20"/>
              </w:rPr>
              <w:lastRenderedPageBreak/>
              <w:t>2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E95" w:rsidRPr="007F1A12" w:rsidRDefault="00B80610" w:rsidP="007C5CE4">
            <w:pPr>
              <w:pStyle w:val="a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Практика</w:t>
            </w:r>
          </w:p>
          <w:p w:rsidR="00B36E95" w:rsidRPr="007F1A12" w:rsidRDefault="00B36E95" w:rsidP="007C5CE4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E95" w:rsidRDefault="00B36E95" w:rsidP="00667207">
            <w:pPr>
              <w:shd w:val="clear" w:color="auto" w:fill="FFFFFF"/>
              <w:spacing w:after="0" w:line="360" w:lineRule="auto"/>
              <w:jc w:val="both"/>
              <w:rPr>
                <w:sz w:val="20"/>
              </w:rPr>
            </w:pPr>
            <w:r w:rsidRPr="005618F4">
              <w:rPr>
                <w:sz w:val="28"/>
                <w:szCs w:val="28"/>
              </w:rPr>
              <w:t xml:space="preserve"> </w:t>
            </w:r>
            <w:r w:rsidR="00B80610" w:rsidRPr="00B80610">
              <w:rPr>
                <w:sz w:val="20"/>
              </w:rPr>
              <w:t>Определите признаки направлений в предлож</w:t>
            </w:r>
            <w:r w:rsidR="00B80610">
              <w:rPr>
                <w:sz w:val="20"/>
              </w:rPr>
              <w:t>енных текстах (пройдите по ссылке)</w:t>
            </w:r>
          </w:p>
          <w:p w:rsidR="00B80610" w:rsidRPr="005618F4" w:rsidRDefault="00B80610" w:rsidP="00667207">
            <w:pPr>
              <w:shd w:val="clear" w:color="auto" w:fill="FFFFFF"/>
              <w:spacing w:after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0"/>
              </w:rPr>
              <w:t>Один из текстов (по выбору) проанализируйте.</w:t>
            </w:r>
            <w:bookmarkStart w:id="0" w:name="_GoBack"/>
            <w:bookmarkEnd w:id="0"/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E95" w:rsidRPr="007F1A12" w:rsidRDefault="00B80610" w:rsidP="00B80610">
            <w:pPr>
              <w:spacing w:after="0" w:line="240" w:lineRule="auto"/>
              <w:jc w:val="both"/>
              <w:rPr>
                <w:sz w:val="20"/>
              </w:rPr>
            </w:pPr>
            <w:hyperlink r:id="rId13" w:history="1">
              <w:r>
                <w:rPr>
                  <w:rStyle w:val="a3"/>
                </w:rPr>
                <w:t>https://slovesnik.org/images/docs/teksty-olimpiadnyh-zadanij-regionalnogo-ehtapa-vsosh-po-literature-2013-2014-uch-god-pervyj-tur.pdf</w:t>
              </w:r>
            </w:hyperlink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E95" w:rsidRPr="007F1A12" w:rsidRDefault="00B80610" w:rsidP="007C5CE4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07.04</w:t>
            </w:r>
          </w:p>
        </w:tc>
      </w:tr>
    </w:tbl>
    <w:p w:rsidR="00B36E95" w:rsidRPr="007F1A12" w:rsidRDefault="00B36E95" w:rsidP="00B36E95">
      <w:pPr>
        <w:spacing w:after="0" w:line="240" w:lineRule="auto"/>
        <w:rPr>
          <w:sz w:val="20"/>
        </w:rPr>
      </w:pPr>
    </w:p>
    <w:p w:rsidR="00B36E95" w:rsidRPr="007F1A12" w:rsidRDefault="00B36E95" w:rsidP="00B36E95">
      <w:pPr>
        <w:spacing w:after="0" w:line="240" w:lineRule="auto"/>
        <w:rPr>
          <w:sz w:val="20"/>
        </w:rPr>
      </w:pPr>
      <w:r>
        <w:rPr>
          <w:sz w:val="20"/>
        </w:rPr>
        <w:t xml:space="preserve">Преподаватель: </w:t>
      </w:r>
      <w:proofErr w:type="spellStart"/>
      <w:r>
        <w:rPr>
          <w:sz w:val="20"/>
        </w:rPr>
        <w:t>В.А.Кузнецова</w:t>
      </w:r>
      <w:proofErr w:type="spellEnd"/>
    </w:p>
    <w:p w:rsidR="00B80610" w:rsidRDefault="00B80610"/>
    <w:sectPr w:rsidR="00B80610" w:rsidSect="00E16229">
      <w:pgSz w:w="12240" w:h="15840"/>
      <w:pgMar w:top="1133" w:right="850" w:bottom="1133" w:left="17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E95"/>
    <w:rsid w:val="00366731"/>
    <w:rsid w:val="00B36E95"/>
    <w:rsid w:val="00B80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36E9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36E95"/>
    <w:rPr>
      <w:color w:val="0000FF"/>
      <w:u w:val="single"/>
    </w:rPr>
  </w:style>
  <w:style w:type="table" w:styleId="1">
    <w:name w:val="Table Simple 1"/>
    <w:basedOn w:val="a1"/>
    <w:rsid w:val="00B36E95"/>
    <w:rPr>
      <w:rFonts w:ascii="Times New Roman" w:eastAsia="Times New Roman" w:hAnsi="Times New Roman" w:cs="Times New Roman"/>
      <w:sz w:val="24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36E95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B36E95"/>
    <w:pPr>
      <w:spacing w:before="100" w:beforeAutospacing="1" w:after="100" w:afterAutospacing="1" w:line="240" w:lineRule="auto"/>
    </w:pPr>
    <w:rPr>
      <w:szCs w:val="24"/>
    </w:rPr>
  </w:style>
  <w:style w:type="paragraph" w:styleId="a6">
    <w:name w:val="List Paragraph"/>
    <w:basedOn w:val="a"/>
    <w:uiPriority w:val="34"/>
    <w:qFormat/>
    <w:rsid w:val="00B36E95"/>
    <w:pPr>
      <w:spacing w:after="0" w:line="240" w:lineRule="auto"/>
      <w:ind w:left="720"/>
      <w:contextualSpacing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36E9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36E95"/>
    <w:rPr>
      <w:color w:val="0000FF"/>
      <w:u w:val="single"/>
    </w:rPr>
  </w:style>
  <w:style w:type="table" w:styleId="1">
    <w:name w:val="Table Simple 1"/>
    <w:basedOn w:val="a1"/>
    <w:rsid w:val="00B36E95"/>
    <w:rPr>
      <w:rFonts w:ascii="Times New Roman" w:eastAsia="Times New Roman" w:hAnsi="Times New Roman" w:cs="Times New Roman"/>
      <w:sz w:val="24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36E95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B36E95"/>
    <w:pPr>
      <w:spacing w:before="100" w:beforeAutospacing="1" w:after="100" w:afterAutospacing="1" w:line="240" w:lineRule="auto"/>
    </w:pPr>
    <w:rPr>
      <w:szCs w:val="24"/>
    </w:rPr>
  </w:style>
  <w:style w:type="paragraph" w:styleId="a6">
    <w:name w:val="List Paragraph"/>
    <w:basedOn w:val="a"/>
    <w:uiPriority w:val="34"/>
    <w:qFormat/>
    <w:rsid w:val="00B36E95"/>
    <w:pPr>
      <w:spacing w:after="0" w:line="240" w:lineRule="auto"/>
      <w:ind w:left="720"/>
      <w:contextualSpacing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0%D0%B5%D0%B0%D0%BB%D0%B8%D0%B7%D0%BC_(%D0%BB%D0%B8%D1%82%D0%B5%D1%80%D0%B0%D1%82%D1%83%D1%80%D0%B0)" TargetMode="External"/><Relationship Id="rId13" Type="http://schemas.openxmlformats.org/officeDocument/2006/relationships/hyperlink" Target="https://slovesnik.org/images/docs/teksty-olimpiadnyh-zadanij-regionalnogo-ehtapa-vsosh-po-literature-2013-2014-uch-god-pervyj-tur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A4%D1%80%D0%B0%D0%BD%D1%86%D1%83%D0%B7%D1%81%D0%BA%D0%B0%D1%8F_%D0%BB%D0%B8%D1%82%D0%B5%D1%80%D0%B0%D1%82%D1%83%D1%80%D0%B0" TargetMode="External"/><Relationship Id="rId12" Type="http://schemas.openxmlformats.org/officeDocument/2006/relationships/hyperlink" Target="https://pishi.pro/kak-stat-pisatelem/teoriya-literatury/91-literaturnye-napravleniya-metody-stili-v-tabliczah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XII_%D0%B2%D0%B5%D0%BA" TargetMode="External"/><Relationship Id="rId11" Type="http://schemas.openxmlformats.org/officeDocument/2006/relationships/hyperlink" Target="https://ru.wikipedia.org/wiki/%D0%9F%D0%B0%D1%80%D0%B8%D0%B6" TargetMode="External"/><Relationship Id="rId5" Type="http://schemas.openxmlformats.org/officeDocument/2006/relationships/hyperlink" Target="https://ru.wikipedia.org/wiki/%D0%95%D0%B2%D1%80%D0%BE%D0%BF%D0%B0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ru.wikipedia.org/wiki/XIX_%D0%B2%D0%B5%D0%B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A7%D0%B5%D0%BB%D0%BE%D0%B2%D0%B5%D1%87%D0%B5%D1%81%D0%BA%D0%B0%D1%8F_%D0%BA%D0%BE%D0%BC%D0%B5%D0%B4%D0%B8%D1%8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3475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1</cp:revision>
  <dcterms:created xsi:type="dcterms:W3CDTF">2020-04-07T05:10:00Z</dcterms:created>
  <dcterms:modified xsi:type="dcterms:W3CDTF">2020-04-07T05:29:00Z</dcterms:modified>
</cp:coreProperties>
</file>